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Minutes of the____ Annual General Body Meeting of Om Sai Aaradhana Co-op Housing Society Ltd., which was held on ____________________________ at ___________ on ______________________________________, members attended the meeting, were as per the attendance register.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meeting could not start till ___________ as there was no quorum. The meeting had to be adjourned for half an hour and adjourned meeting was held at __________ with _____ members present as per the Register.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Chairman, Vice-Chairman, Secretary, Joint-Secretary, Treasurer, Joint-Treasurer and Other Managing Committee members occupied the dais for conducting the meeting. The proceedings of the meeting were conducted as per Agenda.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Chairman welcomed the society members.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Homage was paid in the memory of the deceased members who passed away during the year.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-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15"/>
        <w:gridCol w:w="8865"/>
        <w:tblGridChange w:id="0">
          <w:tblGrid>
            <w:gridCol w:w="615"/>
            <w:gridCol w:w="88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Agenda Points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To read and confirm the Minutes of the last AGM / Special General Body Meeting.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________________, Chairman addressed the meeting by presenting the report to the members in which he took a overview of various activities performed by the Managing Committee during last one year in the interest of the society. He then directed Mr. ________________, Secretary for starting the proceedings as per agenda of the meeting.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_________________, Jt. Secretary read the minutes of the AGM/ Special General Body Meeting held on _______________________ and invited suggestions from members for amendments, if any, for confirmation.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 (Flat/Shop No:          ) raised his point on…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 stated that …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 (Flat/Shop No:          ) asked his query…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 replied that …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general suggestion on ________________ received fro many members present In the meeting to…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_________________ replied that…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Taking considerations the above points the minutes were approved and confirmed and the following resolution was passed unanimously: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“Resolved that the minutes of the AGM / Special General Body Meeting held on _____________________ be and are hereby confirmed.”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“Further resolved that the Managing Committee report on the working / activities of the society which was circulated to the members be and are hereby confirmed.”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Proposed by : Mr. ______________ ( Flat/Shop No:          ) and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Seconded by : Mr. ______________ ( Flat/Shop No:         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II]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To read and adopt the income and expenditure account and Balance Sheet as on __________.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___________________ Treasurer, read the income and expenditure account and Balance sheet as on _____________, and invited comments from the members present.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 (Flat/Shop No:          ) raised the query on…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 replied by providing …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 further extended that Managing Committee will…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 (Flat/Shop No:          ) raised his query…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 replied that …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general suggestion on ________________ received fro many members present In the meeting to…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_________________ replied that…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Subsequently all the account details were approved and confirmed. Thereafter the house passed the following resolution: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“Resolved that the statutory report on the accounts of the society for the period of ______________ to ______________ received from M/s ___________________, Chartered Accountants, be and hereby approved and adopted.”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resolution was passed unanimously.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Proposed by : Mr. ______________ ( Flat/Shop No:          ) and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Seconded by : Mr. ______________ ( Flat/Shop No:         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III]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To appoint statutory auditor for the year _________and fix his remuneration.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___________________ briefed the members about the point and sought the opinion of the members.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discussion and comments from members, it was decided to appoint the same statutory auditors M/s _____________________________, Chartered Accountants, for the year ___________ and the resolution was passed as follows;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“Resolved that M/s ____________________________, Chartered Accountants, ________________________________, Mumbai - ___________; be and are hereby appointed as statutory auditor of the society for the year _______________ on the fees prescribed by the Government of Maharashtra.” The resolution was passed unanimously.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Proposed by : Mr. ______________ ( Flat/Shop No:          ) and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Seconded by : Mr. ______________ ( Flat/Shop No:         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IV]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VI]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Chair __________________, on behalf of the Managing Committee, expressed vote of thanks to all members and sought and co-operation in its efforts to keep the society neat and clean and appealed to the members to _________________________________________________________________.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there was no other agenda, item or matter to be discussed, the meeting concluded with a vote of thanks to the Chair.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Secretary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450" w:top="2520" w:left="1440" w:right="1106" w:header="706" w:footer="54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Template_MoM_AGM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.docx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Society Name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Society Address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512A"/>
    <w:rPr>
      <w:rFonts w:ascii="Calibri" w:cs="Times New Roman" w:eastAsia="Calibri" w:hAnsi="Calibri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62E3"/>
  </w:style>
  <w:style w:type="paragraph" w:styleId="Footer">
    <w:name w:val="footer"/>
    <w:basedOn w:val="Normal"/>
    <w:link w:val="FooterChar"/>
    <w:uiPriority w:val="99"/>
    <w:semiHidden w:val="1"/>
    <w:unhideWhenUsed w:val="1"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2762E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62E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62E3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3410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1651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gMH7pqcba7tsiXGHiZGYvdnD2g==">CgMxLjA4AHIhMVdrYlZDQ2ZVeklJZ2xTRXVsSzR1aV9oNFcyclpIakN6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2011-11-03T11:41:00Z</dcterms:created>
  <dc:creator>Anup</dc:creator>
</cp:coreProperties>
</file>